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sz w:val="30"/>
          <w:szCs w:val="30"/>
          <w:lang w:eastAsia="zh-CN"/>
        </w:rPr>
        <w:t>遇见更好的自己</w:t>
      </w:r>
    </w:p>
    <w:p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乐清市实验小学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王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敏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理念阐述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自我概念是个体对自己的看法和态度，建立在自我认识即“我是怎样的一个人”基础上。积极的自我概念可以使人保持乐观进取的精神状态，增强自尊、自信和自强意识，消极的自我概念可以使人丧失自信和自尊，不思进取。小学中高年级开始从对自己的表面行为的认识、评价转向对自己内部品质的更深入的评价，正处于自我概念形成期，在活动中引导学生认识自我、悦纳自我，有助于帮助学生形成积极的自我概念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辅导目标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引导学生从外貌、爱好、性格、优点、缺点等多角度进行自我评价和他人评价，从而更加全面的认识自己。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引导学生进行自我分析，认识到自身的长处和不足，增强学生自我提升的意识。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3、引导学生肯定自己，悦纳自己。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活动准备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卡片、视频、音乐、板贴、课件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四、活动设计</w:t>
      </w:r>
    </w:p>
    <w:tbl>
      <w:tblPr>
        <w:tblStyle w:val="4"/>
        <w:tblW w:w="869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753"/>
        <w:gridCol w:w="21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环节</w:t>
            </w:r>
          </w:p>
        </w:tc>
        <w:tc>
          <w:tcPr>
            <w:tcW w:w="5753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活  动  过  程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设计意图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（一）</w:t>
            </w:r>
          </w:p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lang w:eastAsia="zh-CN"/>
              </w:rPr>
              <w:t>特别的它</w:t>
            </w:r>
          </w:p>
        </w:tc>
        <w:tc>
          <w:tcPr>
            <w:tcW w:w="5753" w:type="dxa"/>
          </w:tcPr>
          <w:p>
            <w:pPr>
              <w:spacing w:line="300" w:lineRule="auto"/>
              <w:rPr>
                <w:rFonts w:hint="eastAsia" w:asciiTheme="minorEastAsia" w:hAnsi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lang w:eastAsia="zh-CN"/>
              </w:rPr>
              <w:t>师：今天的课堂上来了一位特别的客人，瞧，它是一位怎样的客人呢？接下来，我们来玩一个击鼓传花的游戏。</w:t>
            </w:r>
          </w:p>
          <w:p>
            <w:pPr>
              <w:spacing w:line="300" w:lineRule="auto"/>
              <w:rPr>
                <w:rFonts w:hint="eastAsia" w:asciiTheme="minorEastAsia" w:hAnsi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lang w:eastAsia="zh-CN"/>
              </w:rPr>
              <w:t>活动：击鼓传花规则：</w:t>
            </w:r>
          </w:p>
          <w:p>
            <w:pPr>
              <w:numPr>
                <w:ilvl w:val="0"/>
                <w:numId w:val="3"/>
              </w:numPr>
              <w:spacing w:line="300" w:lineRule="auto"/>
              <w:rPr>
                <w:rFonts w:hint="eastAsia" w:asciiTheme="minorEastAsia" w:hAnsi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lang w:eastAsia="zh-CN"/>
              </w:rPr>
              <w:t>音乐响起，东西轮流传，音乐停止，东西在谁手里，谁就起来说一说它是怎样的一位客人？</w:t>
            </w:r>
          </w:p>
          <w:p>
            <w:pPr>
              <w:numPr>
                <w:ilvl w:val="0"/>
                <w:numId w:val="3"/>
              </w:numPr>
              <w:spacing w:line="300" w:lineRule="auto"/>
              <w:rPr>
                <w:rFonts w:hint="eastAsia" w:asciiTheme="minorEastAsia" w:hAnsi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lang w:eastAsia="zh-CN"/>
              </w:rPr>
              <w:t>发挥你的想象力，可以从它的外貌、爱好、性格、优点、缺点等方面来说。</w:t>
            </w:r>
          </w:p>
          <w:p>
            <w:pPr>
              <w:spacing w:line="300" w:lineRule="auto"/>
              <w:rPr>
                <w:rFonts w:hint="eastAsia" w:asciiTheme="minorEastAsia" w:hAnsi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lang w:eastAsia="zh-CN"/>
              </w:rPr>
              <w:t>引出主题：刚刚同学们罗列出了这位客人身上的很多特质，仔细看看，其实很多特质也是我们身上的特质，当然我们还有很多其他的特质，这节课我们就一起来探索我们身上的特质，认识自己，遇见更好的自己。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auto"/>
              <w:ind w:firstLine="420" w:firstLineChars="200"/>
              <w:rPr>
                <w:rFonts w:hint="eastAsia" w:ascii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1"/>
                <w:szCs w:val="21"/>
                <w:lang w:eastAsia="zh-CN"/>
              </w:rPr>
              <w:t>通过一位特别的客人，引起学生的注意力，击鼓传花活跃课堂气氛，调动学生积极性。</w:t>
            </w:r>
          </w:p>
          <w:p>
            <w:pPr>
              <w:spacing w:line="300" w:lineRule="auto"/>
              <w:ind w:firstLine="420" w:firstLineChars="200"/>
              <w:rPr>
                <w:rFonts w:hint="eastAsia" w:ascii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1"/>
                <w:szCs w:val="21"/>
                <w:lang w:eastAsia="zh-CN"/>
              </w:rPr>
              <w:t>在寻找猪特质的时候，投射出学生自身的特质。</w:t>
            </w:r>
          </w:p>
          <w:p>
            <w:pPr>
              <w:spacing w:line="300" w:lineRule="auto"/>
              <w:ind w:firstLine="420" w:firstLineChars="200"/>
              <w:rPr>
                <w:rFonts w:hint="eastAsia" w:asciiTheme="minorEastAsia" w:hAnsiTheme="minorEastAsia" w:eastAsia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1"/>
                <w:szCs w:val="21"/>
                <w:lang w:eastAsia="zh-CN"/>
              </w:rPr>
              <w:t>最后引出主题遇见更好的自己。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lang w:eastAsia="zh-CN"/>
              </w:rPr>
              <w:t>（二）</w:t>
            </w:r>
          </w:p>
          <w:p>
            <w:pPr>
              <w:spacing w:line="300" w:lineRule="auto"/>
              <w:jc w:val="center"/>
              <w:rPr>
                <w:rFonts w:hint="eastAsia" w:asciiTheme="minorEastAsia" w:hAnsi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lang w:eastAsia="zh-CN"/>
              </w:rPr>
              <w:t>特别的我</w:t>
            </w:r>
          </w:p>
        </w:tc>
        <w:tc>
          <w:tcPr>
            <w:tcW w:w="5753" w:type="dxa"/>
          </w:tcPr>
          <w:p>
            <w:pPr>
              <w:numPr>
                <w:ilvl w:val="0"/>
                <w:numId w:val="0"/>
              </w:numPr>
              <w:spacing w:line="300" w:lineRule="auto"/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  <w:t>寻找我的特质</w:t>
            </w:r>
          </w:p>
          <w:p>
            <w:pPr>
              <w:numPr>
                <w:ilvl w:val="0"/>
                <w:numId w:val="0"/>
              </w:numPr>
              <w:spacing w:line="300" w:lineRule="auto"/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  <w:t>1、组内讨论分享：</w:t>
            </w:r>
          </w:p>
          <w:p>
            <w:pPr>
              <w:numPr>
                <w:ilvl w:val="0"/>
                <w:numId w:val="0"/>
              </w:numPr>
              <w:spacing w:line="300" w:lineRule="auto"/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  <w:t>（1）刚刚的特质里，哪些你也拥有？除了这些，你还有什么特质？</w:t>
            </w:r>
          </w:p>
          <w:p>
            <w:pPr>
              <w:numPr>
                <w:ilvl w:val="0"/>
                <w:numId w:val="0"/>
              </w:numPr>
              <w:spacing w:line="300" w:lineRule="auto"/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  <w:t>（2）当一位同学分享完后，请组内每一位同学都真诚的说说这位同学还有哪些特质（你最欣赏他什么，他哪些方面还可以进步？）</w:t>
            </w:r>
          </w:p>
          <w:p>
            <w:pPr>
              <w:numPr>
                <w:ilvl w:val="0"/>
                <w:numId w:val="0"/>
              </w:numPr>
              <w:spacing w:line="300" w:lineRule="auto"/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  <w:t>2、将你的特质写在特质泡泡里</w:t>
            </w:r>
          </w:p>
          <w:p>
            <w:pPr>
              <w:spacing w:line="300" w:lineRule="auto"/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  <w:t>小结：自我认识除了自我评价外，还可以根据他人的评价来认识自己。通过刚刚的小组讨论，大家对自己都有了比较全面的认识，当然自我认识还可以在以后的学习生活中不断完善。</w:t>
            </w:r>
          </w:p>
          <w:p>
            <w:pPr>
              <w:spacing w:line="300" w:lineRule="auto"/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</w:pPr>
          </w:p>
          <w:p>
            <w:pPr>
              <w:spacing w:line="300" w:lineRule="auto"/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</w:pPr>
          </w:p>
          <w:p>
            <w:pPr>
              <w:spacing w:line="300" w:lineRule="auto"/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00" w:lineRule="auto"/>
              <w:ind w:firstLine="420" w:firstLineChars="200"/>
              <w:rPr>
                <w:rFonts w:hint="eastAsia" w:ascii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1"/>
                <w:szCs w:val="21"/>
                <w:lang w:eastAsia="zh-CN"/>
              </w:rPr>
              <w:t>通过小组讨论寻找自己的特质，引导学生更加全面的认识自己。</w:t>
            </w:r>
          </w:p>
          <w:p>
            <w:pPr>
              <w:spacing w:line="300" w:lineRule="auto"/>
              <w:ind w:firstLine="480" w:firstLineChars="200"/>
              <w:rPr>
                <w:rFonts w:hint="eastAsia" w:asciiTheme="minorEastAsia" w:hAnsiTheme="minorEastAsia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lang w:eastAsia="zh-CN"/>
              </w:rPr>
              <w:t>（三）</w:t>
            </w:r>
          </w:p>
          <w:p>
            <w:pPr>
              <w:spacing w:line="300" w:lineRule="auto"/>
              <w:jc w:val="center"/>
              <w:rPr>
                <w:rFonts w:hint="eastAsia" w:asciiTheme="minorEastAsia" w:hAnsi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lang w:eastAsia="zh-CN"/>
              </w:rPr>
              <w:t>多彩的我</w:t>
            </w:r>
          </w:p>
        </w:tc>
        <w:tc>
          <w:tcPr>
            <w:tcW w:w="5753" w:type="dxa"/>
          </w:tcPr>
          <w:p>
            <w:pPr>
              <w:numPr>
                <w:ilvl w:val="0"/>
                <w:numId w:val="0"/>
              </w:numPr>
              <w:spacing w:line="300" w:lineRule="auto"/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  <w:t>1、为我上色</w:t>
            </w:r>
          </w:p>
          <w:p>
            <w:pPr>
              <w:numPr>
                <w:ilvl w:val="0"/>
                <w:numId w:val="0"/>
              </w:numPr>
              <w:spacing w:line="300" w:lineRule="auto"/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  <w:t>（1）请认真看一看自己的每个特质，哪些是你要继续保持的，哪些是可以通过努力进步的，哪些是暂时改变不了的？</w:t>
            </w:r>
          </w:p>
          <w:p>
            <w:pPr>
              <w:numPr>
                <w:ilvl w:val="0"/>
                <w:numId w:val="0"/>
              </w:numPr>
              <w:spacing w:line="300" w:lineRule="auto"/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  <w:t>选择三种颜色，分别代表“继续保持的”、“努力进步的”、“无法改变的”，将自己的特质泡泡外圈涂上颜色。</w:t>
            </w:r>
          </w:p>
          <w:p>
            <w:pPr>
              <w:numPr>
                <w:ilvl w:val="0"/>
                <w:numId w:val="0"/>
              </w:numPr>
              <w:spacing w:line="300" w:lineRule="auto"/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1342390</wp:posOffset>
                      </wp:positionH>
                      <wp:positionV relativeFrom="paragraph">
                        <wp:posOffset>209550</wp:posOffset>
                      </wp:positionV>
                      <wp:extent cx="400685" cy="358775"/>
                      <wp:effectExtent l="6350" t="6350" r="12065" b="15875"/>
                      <wp:wrapNone/>
                      <wp:docPr id="8" name="椭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685" cy="358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2"/>
                                    <w:kinsoku/>
                                    <w:ind w:left="0"/>
                                    <w:jc w:val="both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Ascii" w:hAnsiTheme="minorBidi" w:eastAsiaTheme="minorEastAsia"/>
                                      <w:color w:val="000000" w:themeColor="dark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dk1"/>
                                        </w14:solidFill>
                                      </w14:textFill>
                                    </w:rPr>
                                    <w:t>我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椭圆 7" o:spid="_x0000_s1026" o:spt="3" type="#_x0000_t3" style="position:absolute;left:0pt;margin-left:105.7pt;margin-top:16.5pt;height:28.25pt;width:31.55pt;z-index:251658240;v-text-anchor:middle;mso-width-relative:page;mso-height-relative:page;" fillcolor="#FFFFFF [3201]" filled="t" stroked="t" coordsize="21600,21600" o:gfxdata="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DBPad2QAAAAkB&#10;AAAPAAAAAAAAAAEAIAAAACIAAABkcnMvZG93bnJldi54bWxQSwECFAAUAAAACACHTuJAK1GxquEB&#10;AACuAwAADgAAAAAAAAABACAAAAAoAQAAZHJzL2Uyb0RvYy54bWxQSwUGAAAAAAYABgBZAQAAewUA&#10;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dark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  <w:t>（2）看到这样的自己，你有什么感受，请选择最能代表自己的颜色， 将       涂上颜色。</w:t>
            </w:r>
          </w:p>
          <w:p>
            <w:pPr>
              <w:numPr>
                <w:ilvl w:val="0"/>
                <w:numId w:val="0"/>
              </w:numPr>
              <w:spacing w:line="300" w:lineRule="auto"/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  <w:t>2、展示我</w:t>
            </w:r>
          </w:p>
          <w:p>
            <w:pPr>
              <w:numPr>
                <w:ilvl w:val="0"/>
                <w:numId w:val="0"/>
              </w:numPr>
              <w:spacing w:line="300" w:lineRule="auto"/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  <w:t>看到这样的自己，你有什么感受？你选择了什么颜色代表自己，为什么选择这个颜色？你喜欢这样的自己吗？你觉得还可以做些什么让自己变得更好？</w:t>
            </w:r>
          </w:p>
          <w:p>
            <w:pPr>
              <w:numPr>
                <w:ilvl w:val="0"/>
                <w:numId w:val="0"/>
              </w:numPr>
              <w:spacing w:line="300" w:lineRule="auto"/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  <w:t>小结：每个人都有两面性，有好的一面，也有不好的一面，但这些都组成了独一无二的我们，我们可以通过自己的努力让自己变的更好。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line="300" w:lineRule="auto"/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00" w:lineRule="auto"/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00" w:lineRule="auto"/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00" w:lineRule="auto"/>
              <w:ind w:firstLine="420" w:firstLineChars="200"/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1"/>
                <w:szCs w:val="21"/>
                <w:lang w:eastAsia="zh-CN"/>
              </w:rPr>
              <w:t>通过为我上色引导学生对自己的特质进行分类从而有一个“我是怎样的人”的自我概念，然后看到这样的自己又有怎样的感受？引导学生肯定自己、提升自己。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lang w:eastAsia="zh-CN"/>
              </w:rPr>
              <w:t>（四）</w:t>
            </w:r>
          </w:p>
          <w:p>
            <w:pPr>
              <w:spacing w:line="300" w:lineRule="auto"/>
              <w:jc w:val="center"/>
              <w:rPr>
                <w:rFonts w:hint="eastAsia" w:asciiTheme="minorEastAsia" w:hAnsi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lang w:eastAsia="zh-CN"/>
              </w:rPr>
              <w:t>我喜欢我</w:t>
            </w:r>
          </w:p>
        </w:tc>
        <w:tc>
          <w:tcPr>
            <w:tcW w:w="5753" w:type="dxa"/>
          </w:tcPr>
          <w:p>
            <w:pPr>
              <w:numPr>
                <w:ilvl w:val="0"/>
                <w:numId w:val="4"/>
              </w:numPr>
              <w:spacing w:line="300" w:lineRule="auto"/>
              <w:rPr>
                <w:rFonts w:hint="eastAsia" w:asciiTheme="minorEastAsia" w:hAnsi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lang w:eastAsia="zh-CN"/>
              </w:rPr>
              <w:t>播放绘本视频《我喜欢自己》。</w:t>
            </w:r>
          </w:p>
          <w:p>
            <w:pPr>
              <w:numPr>
                <w:ilvl w:val="0"/>
                <w:numId w:val="0"/>
              </w:numPr>
              <w:spacing w:line="300" w:lineRule="auto"/>
              <w:rPr>
                <w:rFonts w:hint="eastAsia" w:asciiTheme="minorEastAsia" w:hAnsi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  <w:t>2、演练分享：</w:t>
            </w:r>
            <w:r>
              <w:rPr>
                <w:rFonts w:hint="eastAsia" w:asciiTheme="minorEastAsia" w:hAnsiTheme="minorEastAsia"/>
                <w:bCs/>
                <w:sz w:val="24"/>
                <w:lang w:eastAsia="zh-CN"/>
              </w:rPr>
              <w:t>请你也来说说</w:t>
            </w:r>
          </w:p>
          <w:p>
            <w:pPr>
              <w:spacing w:line="300" w:lineRule="auto"/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lang w:eastAsia="zh-CN"/>
              </w:rPr>
              <w:t>我喜欢自己，我是一个</w:t>
            </w:r>
            <w:r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  <w:t>......的人，</w:t>
            </w:r>
          </w:p>
          <w:p>
            <w:pPr>
              <w:spacing w:line="300" w:lineRule="auto"/>
              <w:rPr>
                <w:rFonts w:hint="eastAsia" w:asciiTheme="minorEastAsia" w:hAnsi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lang w:eastAsia="zh-CN"/>
              </w:rPr>
              <w:t>不管我去哪里，不管我做什么事，我就喜欢这样的自己。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auto"/>
              <w:ind w:firstLine="420" w:firstLineChars="200"/>
              <w:rPr>
                <w:rFonts w:hint="eastAsia" w:ascii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1"/>
                <w:szCs w:val="21"/>
                <w:lang w:eastAsia="zh-CN"/>
              </w:rPr>
              <w:t>通过观看绘本视频，通过积极暗示来引导学生悦纳自己。</w:t>
            </w:r>
          </w:p>
          <w:p>
            <w:pPr>
              <w:spacing w:line="300" w:lineRule="auto"/>
              <w:ind w:firstLine="420" w:firstLineChars="200"/>
              <w:rPr>
                <w:rFonts w:hint="eastAsia" w:asciiTheme="minorEastAsia" w:hAnsi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1"/>
                <w:szCs w:val="21"/>
                <w:lang w:eastAsia="zh-CN"/>
              </w:rPr>
              <w:t>同时也与环节一的“客人”相呼应。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lang w:eastAsia="zh-CN"/>
              </w:rPr>
              <w:t>（五）</w:t>
            </w:r>
          </w:p>
          <w:p>
            <w:pPr>
              <w:spacing w:line="300" w:lineRule="auto"/>
              <w:jc w:val="center"/>
              <w:rPr>
                <w:rFonts w:hint="eastAsia" w:asciiTheme="minorEastAsia" w:hAnsi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lang w:eastAsia="zh-CN"/>
              </w:rPr>
              <w:t>课堂总结</w:t>
            </w:r>
          </w:p>
        </w:tc>
        <w:tc>
          <w:tcPr>
            <w:tcW w:w="5753" w:type="dxa"/>
          </w:tcPr>
          <w:p>
            <w:pPr>
              <w:spacing w:line="300" w:lineRule="auto"/>
              <w:rPr>
                <w:rFonts w:hint="eastAsia" w:asciiTheme="minorEastAsia" w:hAnsi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lang w:eastAsia="zh-CN"/>
              </w:rPr>
              <w:t>总结：无论你有什么特质，这些都组成了独一无二的你，</w:t>
            </w:r>
            <w:r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  <w:t>虽然我们还有不够完善的一面，但从今天起，我们要学会肯定和欣赏自己，肯定自己付出的努力，欣赏自己的每一部分，喜欢这样的自己，从而遇见更好的自己。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auto"/>
              <w:ind w:firstLine="480" w:firstLineChars="200"/>
              <w:rPr>
                <w:rFonts w:hint="eastAsia" w:asciiTheme="minorEastAsia" w:hAnsiTheme="minorEastAsia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lang w:eastAsia="zh-CN"/>
              </w:rPr>
              <w:t>（六）</w:t>
            </w:r>
          </w:p>
          <w:p>
            <w:pPr>
              <w:spacing w:line="300" w:lineRule="auto"/>
              <w:jc w:val="center"/>
              <w:rPr>
                <w:rFonts w:hint="eastAsia" w:asciiTheme="minorEastAsia" w:hAnsi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lang w:eastAsia="zh-CN"/>
              </w:rPr>
              <w:t>课后延伸</w:t>
            </w:r>
          </w:p>
        </w:tc>
        <w:tc>
          <w:tcPr>
            <w:tcW w:w="5753" w:type="dxa"/>
          </w:tcPr>
          <w:p>
            <w:pPr>
              <w:spacing w:line="300" w:lineRule="auto"/>
              <w:rPr>
                <w:rFonts w:hint="eastAsia" w:asciiTheme="minorEastAsia" w:hAnsi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lang w:eastAsia="zh-CN"/>
              </w:rPr>
              <w:t>认识自己是个不断探索的过程，一堂课也不可能完全认识自己，课后可以找家长、老师、同学补充自己的特质泡泡，不断完善自己的特质泡泡，从而更加全面的认识自己。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auto"/>
              <w:ind w:firstLine="480" w:firstLineChars="200"/>
              <w:rPr>
                <w:rFonts w:hint="eastAsia" w:asciiTheme="minorEastAsia" w:hAnsiTheme="minorEastAsia"/>
                <w:bCs/>
                <w:sz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344E1"/>
    <w:multiLevelType w:val="singleLevel"/>
    <w:tmpl w:val="5B0344E1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B036D10"/>
    <w:multiLevelType w:val="singleLevel"/>
    <w:tmpl w:val="5B036D1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B0C0879"/>
    <w:multiLevelType w:val="singleLevel"/>
    <w:tmpl w:val="5B0C087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B0C0A5D"/>
    <w:multiLevelType w:val="singleLevel"/>
    <w:tmpl w:val="5B0C0A5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64DCB"/>
    <w:rsid w:val="00455056"/>
    <w:rsid w:val="00457FCC"/>
    <w:rsid w:val="011D6A9D"/>
    <w:rsid w:val="01873449"/>
    <w:rsid w:val="02C52577"/>
    <w:rsid w:val="038B3726"/>
    <w:rsid w:val="03C25436"/>
    <w:rsid w:val="04210B75"/>
    <w:rsid w:val="049E5059"/>
    <w:rsid w:val="05574AB0"/>
    <w:rsid w:val="05FD7D07"/>
    <w:rsid w:val="06717422"/>
    <w:rsid w:val="0A193845"/>
    <w:rsid w:val="0BC2300A"/>
    <w:rsid w:val="0C143222"/>
    <w:rsid w:val="0C23790A"/>
    <w:rsid w:val="0C4E05EC"/>
    <w:rsid w:val="0C676523"/>
    <w:rsid w:val="0CBB5ECB"/>
    <w:rsid w:val="0CCB0C14"/>
    <w:rsid w:val="0E1E095B"/>
    <w:rsid w:val="10764178"/>
    <w:rsid w:val="12414826"/>
    <w:rsid w:val="144E401D"/>
    <w:rsid w:val="15006D6D"/>
    <w:rsid w:val="15D035DD"/>
    <w:rsid w:val="1682009D"/>
    <w:rsid w:val="16D9215F"/>
    <w:rsid w:val="19613433"/>
    <w:rsid w:val="1B18630A"/>
    <w:rsid w:val="1B391511"/>
    <w:rsid w:val="1DFB2E66"/>
    <w:rsid w:val="1EED1B49"/>
    <w:rsid w:val="1F1D782A"/>
    <w:rsid w:val="20E073ED"/>
    <w:rsid w:val="22CB7D3B"/>
    <w:rsid w:val="231E2D54"/>
    <w:rsid w:val="2346605F"/>
    <w:rsid w:val="23980BF0"/>
    <w:rsid w:val="258D7F22"/>
    <w:rsid w:val="26165849"/>
    <w:rsid w:val="290D5FB8"/>
    <w:rsid w:val="29A928DA"/>
    <w:rsid w:val="2A4C3722"/>
    <w:rsid w:val="2CD15723"/>
    <w:rsid w:val="2DBB121C"/>
    <w:rsid w:val="2EEE3429"/>
    <w:rsid w:val="2FC86657"/>
    <w:rsid w:val="31385113"/>
    <w:rsid w:val="31BB6615"/>
    <w:rsid w:val="328C48BC"/>
    <w:rsid w:val="3370453B"/>
    <w:rsid w:val="33785A86"/>
    <w:rsid w:val="345843B5"/>
    <w:rsid w:val="34F109EF"/>
    <w:rsid w:val="355B3500"/>
    <w:rsid w:val="35934613"/>
    <w:rsid w:val="35C2171D"/>
    <w:rsid w:val="365835FC"/>
    <w:rsid w:val="37D84116"/>
    <w:rsid w:val="384A21A6"/>
    <w:rsid w:val="39CF627A"/>
    <w:rsid w:val="3C185E8F"/>
    <w:rsid w:val="3D865A70"/>
    <w:rsid w:val="40672722"/>
    <w:rsid w:val="414A6710"/>
    <w:rsid w:val="43886B32"/>
    <w:rsid w:val="45AC70DC"/>
    <w:rsid w:val="45BE7662"/>
    <w:rsid w:val="47015D7A"/>
    <w:rsid w:val="47070904"/>
    <w:rsid w:val="481547FE"/>
    <w:rsid w:val="4A041641"/>
    <w:rsid w:val="4A85274C"/>
    <w:rsid w:val="4AA24ACC"/>
    <w:rsid w:val="4CFC44FF"/>
    <w:rsid w:val="4DC51D2D"/>
    <w:rsid w:val="4F252BA3"/>
    <w:rsid w:val="50461DF3"/>
    <w:rsid w:val="50B14930"/>
    <w:rsid w:val="51C476AD"/>
    <w:rsid w:val="51F85432"/>
    <w:rsid w:val="52B6436E"/>
    <w:rsid w:val="53FE48EB"/>
    <w:rsid w:val="541C3F6D"/>
    <w:rsid w:val="55853654"/>
    <w:rsid w:val="562A0B4F"/>
    <w:rsid w:val="56B73198"/>
    <w:rsid w:val="57C407C3"/>
    <w:rsid w:val="590840E1"/>
    <w:rsid w:val="594A75BC"/>
    <w:rsid w:val="5A3D5561"/>
    <w:rsid w:val="5A601B62"/>
    <w:rsid w:val="5A7A6D42"/>
    <w:rsid w:val="5A820E76"/>
    <w:rsid w:val="5B5F748A"/>
    <w:rsid w:val="5C173D1D"/>
    <w:rsid w:val="5D88487D"/>
    <w:rsid w:val="5E164DCB"/>
    <w:rsid w:val="5EB67D66"/>
    <w:rsid w:val="5F183F64"/>
    <w:rsid w:val="60BE253D"/>
    <w:rsid w:val="60C029DA"/>
    <w:rsid w:val="61840F82"/>
    <w:rsid w:val="63452541"/>
    <w:rsid w:val="64032D40"/>
    <w:rsid w:val="6450005B"/>
    <w:rsid w:val="65AB1B81"/>
    <w:rsid w:val="65BF1B40"/>
    <w:rsid w:val="66927A38"/>
    <w:rsid w:val="67D86288"/>
    <w:rsid w:val="6A172C3D"/>
    <w:rsid w:val="6A8D6A30"/>
    <w:rsid w:val="6C43585B"/>
    <w:rsid w:val="6E286D89"/>
    <w:rsid w:val="6E5E6545"/>
    <w:rsid w:val="6EE022DE"/>
    <w:rsid w:val="70116BE6"/>
    <w:rsid w:val="70464227"/>
    <w:rsid w:val="70D2454A"/>
    <w:rsid w:val="71616602"/>
    <w:rsid w:val="71A730AB"/>
    <w:rsid w:val="72181E57"/>
    <w:rsid w:val="72DC21B9"/>
    <w:rsid w:val="75D80C88"/>
    <w:rsid w:val="76F42445"/>
    <w:rsid w:val="776D586D"/>
    <w:rsid w:val="77D91893"/>
    <w:rsid w:val="792126DB"/>
    <w:rsid w:val="79902341"/>
    <w:rsid w:val="79B03257"/>
    <w:rsid w:val="7B8730F5"/>
    <w:rsid w:val="7B912AF2"/>
    <w:rsid w:val="7BF55B91"/>
    <w:rsid w:val="7F0851D6"/>
    <w:rsid w:val="7FCA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2018-05-28T05:09:00Z</dcterms:created>
  <dc:creator>wm</dc:creator>
  <cp:lastModifiedBy>wm</cp:lastModifiedBy>
  <dcterms:modified xsi:type="dcterms:W3CDTF">2018-06-05T01:33:13Z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